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rsidR="005176D0" w:rsidRDefault="00F81DCA" w:rsidP="00B96983">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8321A1">
        <w:rPr>
          <w:rFonts w:asciiTheme="majorHAnsi" w:eastAsiaTheme="majorEastAsia" w:hAnsiTheme="majorHAnsi" w:cstheme="minorHAnsi"/>
          <w:b/>
          <w:iCs/>
          <w:spacing w:val="15"/>
          <w:sz w:val="24"/>
          <w:szCs w:val="24"/>
        </w:rPr>
        <w:t xml:space="preserve">on </w:t>
      </w:r>
      <w:r w:rsidR="00B96983">
        <w:rPr>
          <w:rFonts w:asciiTheme="majorHAnsi" w:eastAsiaTheme="majorEastAsia" w:hAnsiTheme="majorHAnsi" w:cstheme="minorHAnsi"/>
          <w:b/>
          <w:iCs/>
          <w:spacing w:val="15"/>
          <w:sz w:val="24"/>
          <w:szCs w:val="24"/>
        </w:rPr>
        <w:t>Monday</w:t>
      </w:r>
      <w:r w:rsidR="00616659">
        <w:rPr>
          <w:rFonts w:asciiTheme="majorHAnsi" w:eastAsiaTheme="majorEastAsia" w:hAnsiTheme="majorHAnsi" w:cstheme="minorHAnsi"/>
          <w:b/>
          <w:iCs/>
          <w:spacing w:val="15"/>
          <w:sz w:val="24"/>
          <w:szCs w:val="24"/>
        </w:rPr>
        <w:t xml:space="preserve"> </w:t>
      </w:r>
      <w:r w:rsidR="00532113">
        <w:rPr>
          <w:rFonts w:asciiTheme="majorHAnsi" w:eastAsiaTheme="majorEastAsia" w:hAnsiTheme="majorHAnsi" w:cstheme="minorHAnsi"/>
          <w:b/>
          <w:iCs/>
          <w:spacing w:val="15"/>
          <w:sz w:val="24"/>
          <w:szCs w:val="24"/>
        </w:rPr>
        <w:t>28</w:t>
      </w:r>
      <w:r w:rsidR="00E070F7" w:rsidRPr="00E070F7">
        <w:rPr>
          <w:rFonts w:asciiTheme="majorHAnsi" w:eastAsiaTheme="majorEastAsia" w:hAnsiTheme="majorHAnsi" w:cstheme="minorHAnsi"/>
          <w:b/>
          <w:iCs/>
          <w:spacing w:val="15"/>
          <w:sz w:val="24"/>
          <w:szCs w:val="24"/>
          <w:vertAlign w:val="superscript"/>
        </w:rPr>
        <w:t>th</w:t>
      </w:r>
      <w:r w:rsidR="005A4889">
        <w:rPr>
          <w:rFonts w:asciiTheme="majorHAnsi" w:eastAsiaTheme="majorEastAsia" w:hAnsiTheme="majorHAnsi" w:cstheme="minorHAnsi"/>
          <w:b/>
          <w:iCs/>
          <w:spacing w:val="15"/>
          <w:sz w:val="24"/>
          <w:szCs w:val="24"/>
        </w:rPr>
        <w:t xml:space="preserve"> </w:t>
      </w:r>
      <w:r w:rsidR="00532113">
        <w:rPr>
          <w:rFonts w:asciiTheme="majorHAnsi" w:eastAsiaTheme="majorEastAsia" w:hAnsiTheme="majorHAnsi" w:cstheme="minorHAnsi"/>
          <w:b/>
          <w:iCs/>
          <w:spacing w:val="15"/>
          <w:sz w:val="24"/>
          <w:szCs w:val="24"/>
        </w:rPr>
        <w:t>June</w:t>
      </w:r>
      <w:r w:rsidR="006019B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96983">
        <w:rPr>
          <w:rFonts w:asciiTheme="majorHAnsi" w:eastAsiaTheme="majorEastAsia" w:hAnsiTheme="majorHAnsi" w:cstheme="minorHAnsi"/>
          <w:b/>
          <w:iCs/>
          <w:spacing w:val="15"/>
          <w:sz w:val="24"/>
          <w:szCs w:val="24"/>
        </w:rPr>
        <w:t>1</w:t>
      </w:r>
      <w:r w:rsidRPr="00F64BDA">
        <w:rPr>
          <w:rFonts w:asciiTheme="majorHAnsi" w:eastAsiaTheme="majorEastAsia" w:hAnsiTheme="majorHAnsi" w:cstheme="minorHAnsi"/>
          <w:b/>
          <w:iCs/>
          <w:spacing w:val="15"/>
          <w:sz w:val="24"/>
          <w:szCs w:val="24"/>
        </w:rPr>
        <w:t xml:space="preserve"> at </w:t>
      </w:r>
      <w:r w:rsidR="00532113">
        <w:rPr>
          <w:rFonts w:asciiTheme="majorHAnsi" w:eastAsiaTheme="majorEastAsia" w:hAnsiTheme="majorHAnsi" w:cstheme="minorHAnsi"/>
          <w:b/>
          <w:iCs/>
          <w:spacing w:val="15"/>
          <w:sz w:val="24"/>
          <w:szCs w:val="24"/>
        </w:rPr>
        <w:t>7</w:t>
      </w:r>
      <w:r w:rsidR="009C4879">
        <w:rPr>
          <w:rFonts w:asciiTheme="majorHAnsi" w:eastAsiaTheme="majorEastAsia" w:hAnsiTheme="majorHAnsi" w:cstheme="minorHAnsi"/>
          <w:b/>
          <w:iCs/>
          <w:spacing w:val="15"/>
          <w:sz w:val="24"/>
          <w:szCs w:val="24"/>
        </w:rPr>
        <w:t>.30</w:t>
      </w:r>
      <w:bookmarkStart w:id="0" w:name="_GoBack"/>
      <w:bookmarkEnd w:id="0"/>
      <w:r w:rsidR="00532113">
        <w:rPr>
          <w:rFonts w:asciiTheme="majorHAnsi" w:eastAsiaTheme="majorEastAsia" w:hAnsiTheme="majorHAnsi" w:cstheme="minorHAnsi"/>
          <w:b/>
          <w:iCs/>
          <w:spacing w:val="15"/>
          <w:sz w:val="24"/>
          <w:szCs w:val="24"/>
        </w:rPr>
        <w:t>pm</w:t>
      </w:r>
    </w:p>
    <w:p w:rsidR="00E45019" w:rsidRPr="00F64BDA" w:rsidRDefault="00E45019"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For anyone wishing to join this meeting please email the clerk on </w:t>
      </w:r>
      <w:hyperlink r:id="rId7" w:history="1">
        <w:r w:rsidRPr="00823141">
          <w:rPr>
            <w:rStyle w:val="Hyperlink"/>
            <w:rFonts w:asciiTheme="majorHAnsi" w:eastAsiaTheme="majorEastAsia" w:hAnsiTheme="majorHAnsi" w:cstheme="minorHAnsi"/>
            <w:b/>
            <w:iCs/>
            <w:spacing w:val="15"/>
            <w:sz w:val="24"/>
            <w:szCs w:val="24"/>
          </w:rPr>
          <w:t>brailesparishclerk@outlook.com</w:t>
        </w:r>
      </w:hyperlink>
      <w:r>
        <w:rPr>
          <w:rFonts w:asciiTheme="majorHAnsi" w:eastAsiaTheme="majorEastAsia" w:hAnsiTheme="majorHAnsi" w:cstheme="minorHAnsi"/>
          <w:b/>
          <w:iCs/>
          <w:spacing w:val="15"/>
          <w:sz w:val="24"/>
          <w:szCs w:val="24"/>
        </w:rPr>
        <w:t xml:space="preserve"> to </w:t>
      </w:r>
      <w:r w:rsidR="00532113">
        <w:rPr>
          <w:rFonts w:asciiTheme="majorHAnsi" w:eastAsiaTheme="majorEastAsia" w:hAnsiTheme="majorHAnsi" w:cstheme="minorHAnsi"/>
          <w:b/>
          <w:iCs/>
          <w:spacing w:val="15"/>
          <w:sz w:val="24"/>
          <w:szCs w:val="24"/>
        </w:rPr>
        <w:t>book in</w:t>
      </w:r>
      <w:r>
        <w:rPr>
          <w:rFonts w:asciiTheme="majorHAnsi" w:eastAsiaTheme="majorEastAsia" w:hAnsiTheme="majorHAnsi" w:cstheme="minorHAnsi"/>
          <w:b/>
          <w:iCs/>
          <w:spacing w:val="15"/>
          <w:sz w:val="24"/>
          <w:szCs w:val="24"/>
        </w:rPr>
        <w:t>.</w:t>
      </w:r>
      <w:r w:rsidR="00532113">
        <w:rPr>
          <w:rFonts w:asciiTheme="majorHAnsi" w:eastAsiaTheme="majorEastAsia" w:hAnsiTheme="majorHAnsi" w:cstheme="minorHAnsi"/>
          <w:b/>
          <w:iCs/>
          <w:spacing w:val="15"/>
          <w:sz w:val="24"/>
          <w:szCs w:val="24"/>
        </w:rPr>
        <w:t xml:space="preserve">  Please observe social distancing, </w:t>
      </w:r>
      <w:proofErr w:type="spellStart"/>
      <w:r w:rsidR="00532113">
        <w:rPr>
          <w:rFonts w:asciiTheme="majorHAnsi" w:eastAsiaTheme="majorEastAsia" w:hAnsiTheme="majorHAnsi" w:cstheme="minorHAnsi"/>
          <w:b/>
          <w:iCs/>
          <w:spacing w:val="15"/>
          <w:sz w:val="24"/>
          <w:szCs w:val="24"/>
        </w:rPr>
        <w:t>sanitise</w:t>
      </w:r>
      <w:proofErr w:type="spellEnd"/>
      <w:r w:rsidR="00532113">
        <w:rPr>
          <w:rFonts w:asciiTheme="majorHAnsi" w:eastAsiaTheme="majorEastAsia" w:hAnsiTheme="majorHAnsi" w:cstheme="minorHAnsi"/>
          <w:b/>
          <w:iCs/>
          <w:spacing w:val="15"/>
          <w:sz w:val="24"/>
          <w:szCs w:val="24"/>
        </w:rPr>
        <w:t xml:space="preserve"> your hands on your way in and wear masks whilst not seated. </w:t>
      </w:r>
    </w:p>
    <w:p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rsidR="000A7804" w:rsidRPr="00652026" w:rsidRDefault="005176D0" w:rsidP="00B96983">
      <w:pPr>
        <w:ind w:left="567" w:hanging="567"/>
        <w:rPr>
          <w:b/>
        </w:rPr>
      </w:pPr>
      <w:r w:rsidRPr="00652026">
        <w:rPr>
          <w:b/>
        </w:rPr>
        <w:t xml:space="preserve">AGENDA </w:t>
      </w:r>
    </w:p>
    <w:p w:rsidR="00A245FB" w:rsidRPr="00F62104" w:rsidRDefault="005F29EF" w:rsidP="00B96983">
      <w:pPr>
        <w:pStyle w:val="ListParagraph"/>
        <w:ind w:left="567" w:hanging="567"/>
      </w:pPr>
      <w:r w:rsidRPr="00F62104">
        <w:tab/>
      </w:r>
    </w:p>
    <w:p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rsidR="004D7E50" w:rsidRPr="00F62104" w:rsidRDefault="004D7E50" w:rsidP="00B96983">
      <w:pPr>
        <w:ind w:left="567" w:hanging="567"/>
      </w:pPr>
    </w:p>
    <w:p w:rsidR="00795844" w:rsidRPr="00E60CC0" w:rsidRDefault="00795844" w:rsidP="00AB4C39">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532113">
        <w:rPr>
          <w:u w:val="single"/>
        </w:rPr>
        <w:t>8</w:t>
      </w:r>
      <w:r w:rsidR="00532113" w:rsidRPr="00532113">
        <w:rPr>
          <w:u w:val="single"/>
          <w:vertAlign w:val="superscript"/>
        </w:rPr>
        <w:t>th</w:t>
      </w:r>
      <w:r w:rsidR="00532113">
        <w:rPr>
          <w:u w:val="single"/>
        </w:rPr>
        <w:t xml:space="preserve"> June</w:t>
      </w:r>
      <w:r w:rsidR="005A4889" w:rsidRPr="00E60CC0">
        <w:rPr>
          <w:u w:val="single"/>
        </w:rPr>
        <w:t>,</w:t>
      </w:r>
      <w:r w:rsidRPr="00E60CC0">
        <w:rPr>
          <w:u w:val="single"/>
        </w:rPr>
        <w:t xml:space="preserve"> and to accept any apologies.</w:t>
      </w:r>
    </w:p>
    <w:p w:rsidR="00795844" w:rsidRDefault="00795844" w:rsidP="00B96983">
      <w:pPr>
        <w:pStyle w:val="ListParagraph"/>
        <w:ind w:left="567" w:hanging="567"/>
      </w:pPr>
    </w:p>
    <w:p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rsidR="00E60CC0" w:rsidRDefault="00E60CC0" w:rsidP="00066A99">
      <w:pPr>
        <w:pStyle w:val="ListParagraph"/>
        <w:numPr>
          <w:ilvl w:val="0"/>
          <w:numId w:val="3"/>
        </w:numPr>
        <w:tabs>
          <w:tab w:val="left" w:pos="426"/>
        </w:tabs>
        <w:ind w:left="567" w:hanging="567"/>
      </w:pPr>
    </w:p>
    <w:p w:rsidR="00B3362E" w:rsidRDefault="00B3362E" w:rsidP="00E60CC0">
      <w:pPr>
        <w:ind w:left="0" w:firstLine="0"/>
      </w:pPr>
    </w:p>
    <w:p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rsidR="009F5974" w:rsidRDefault="00B3362E" w:rsidP="009F5974">
      <w:pPr>
        <w:pStyle w:val="ListParagraph"/>
        <w:numPr>
          <w:ilvl w:val="0"/>
          <w:numId w:val="41"/>
        </w:numPr>
        <w:ind w:left="567" w:hanging="567"/>
      </w:pPr>
      <w:r>
        <w:t>Brailes Flood Group</w:t>
      </w:r>
      <w:r w:rsidR="00B96983">
        <w:t xml:space="preserve"> – Update from Ken Taylor from BFG</w:t>
      </w:r>
    </w:p>
    <w:p w:rsidR="00B65D33" w:rsidRDefault="00B65D33" w:rsidP="009F5974">
      <w:pPr>
        <w:pStyle w:val="ListParagraph"/>
        <w:numPr>
          <w:ilvl w:val="0"/>
          <w:numId w:val="41"/>
        </w:numPr>
        <w:ind w:left="567" w:hanging="567"/>
      </w:pPr>
      <w:r>
        <w:t>Sustainable Brailes Group</w:t>
      </w:r>
    </w:p>
    <w:p w:rsidR="003312DD" w:rsidRDefault="003312DD" w:rsidP="00B96983">
      <w:pPr>
        <w:ind w:left="567" w:hanging="567"/>
      </w:pPr>
    </w:p>
    <w:p w:rsidR="00795844" w:rsidRDefault="00795844" w:rsidP="00B96983">
      <w:pPr>
        <w:tabs>
          <w:tab w:val="left" w:pos="567"/>
        </w:tabs>
        <w:ind w:left="567" w:hanging="567"/>
      </w:pPr>
    </w:p>
    <w:p w:rsidR="00795844" w:rsidRDefault="00795844" w:rsidP="00B96983">
      <w:pPr>
        <w:pStyle w:val="ListParagraph"/>
        <w:numPr>
          <w:ilvl w:val="0"/>
          <w:numId w:val="1"/>
        </w:numPr>
        <w:tabs>
          <w:tab w:val="left" w:pos="567"/>
        </w:tabs>
        <w:ind w:left="567" w:hanging="567"/>
      </w:pPr>
      <w:r w:rsidRPr="00E60CC0">
        <w:rPr>
          <w:u w:val="single"/>
        </w:rPr>
        <w:t>Items needing decisions and discussion</w:t>
      </w:r>
      <w:r>
        <w:t>.</w:t>
      </w:r>
    </w:p>
    <w:p w:rsidR="00763078" w:rsidRDefault="00B65D33" w:rsidP="00E60CC0">
      <w:pPr>
        <w:pStyle w:val="ListParagraph"/>
        <w:numPr>
          <w:ilvl w:val="0"/>
          <w:numId w:val="41"/>
        </w:numPr>
        <w:ind w:left="567" w:hanging="567"/>
      </w:pPr>
      <w:r>
        <w:t>To agree the annual finances</w:t>
      </w:r>
    </w:p>
    <w:p w:rsidR="00B65D33" w:rsidRDefault="00B65D33" w:rsidP="00E60CC0">
      <w:pPr>
        <w:pStyle w:val="ListParagraph"/>
        <w:numPr>
          <w:ilvl w:val="0"/>
          <w:numId w:val="41"/>
        </w:numPr>
        <w:ind w:left="567" w:hanging="567"/>
      </w:pPr>
      <w:r>
        <w:t>To discuss any issues regarding the plannin</w:t>
      </w:r>
      <w:r w:rsidR="0030308A">
        <w:t>g application at C</w:t>
      </w:r>
      <w:r>
        <w:t xml:space="preserve">aution </w:t>
      </w:r>
      <w:r w:rsidR="0030308A">
        <w:t>Corner.</w:t>
      </w:r>
    </w:p>
    <w:p w:rsidR="007109E5" w:rsidRDefault="007109E5" w:rsidP="00E60CC0">
      <w:pPr>
        <w:pStyle w:val="ListParagraph"/>
        <w:numPr>
          <w:ilvl w:val="0"/>
          <w:numId w:val="41"/>
        </w:numPr>
        <w:ind w:left="567" w:hanging="567"/>
      </w:pPr>
      <w:proofErr w:type="spellStart"/>
      <w:r>
        <w:t>Feldon</w:t>
      </w:r>
      <w:proofErr w:type="spellEnd"/>
      <w:r>
        <w:t xml:space="preserve"> Housing Association has vacant properties</w:t>
      </w:r>
    </w:p>
    <w:p w:rsidR="007109E5" w:rsidRDefault="007109E5" w:rsidP="00E60CC0">
      <w:pPr>
        <w:pStyle w:val="ListParagraph"/>
        <w:numPr>
          <w:ilvl w:val="0"/>
          <w:numId w:val="41"/>
        </w:numPr>
        <w:ind w:left="567" w:hanging="567"/>
      </w:pPr>
      <w:r>
        <w:t>To discuss and agree the Housing Needs Survey sent by Amanda Wilson-Patterson</w:t>
      </w:r>
    </w:p>
    <w:p w:rsidR="005A4889" w:rsidRDefault="005A4889" w:rsidP="007109E5">
      <w:pPr>
        <w:tabs>
          <w:tab w:val="left" w:pos="567"/>
        </w:tabs>
        <w:ind w:left="0" w:firstLine="0"/>
      </w:pPr>
    </w:p>
    <w:p w:rsidR="00B96983" w:rsidRPr="00E87464" w:rsidRDefault="00B96983" w:rsidP="00B96983">
      <w:pPr>
        <w:pStyle w:val="ListParagraph"/>
        <w:tabs>
          <w:tab w:val="left" w:pos="567"/>
        </w:tabs>
        <w:ind w:left="567" w:hanging="567"/>
      </w:pPr>
    </w:p>
    <w:p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proofErr w:type="spellStart"/>
      <w:r w:rsidR="006E656F" w:rsidRPr="00E60CC0">
        <w:rPr>
          <w:u w:val="single"/>
        </w:rPr>
        <w:t>Whalley-Hoggins</w:t>
      </w:r>
      <w:proofErr w:type="spellEnd"/>
      <w:r w:rsidRPr="00E60CC0">
        <w:rPr>
          <w:u w:val="single"/>
        </w:rPr>
        <w:t xml:space="preserve"> and Cllr </w:t>
      </w:r>
      <w:r w:rsidR="00A07C41" w:rsidRPr="00E60CC0">
        <w:rPr>
          <w:u w:val="single"/>
        </w:rPr>
        <w:t xml:space="preserve">Barker </w:t>
      </w:r>
    </w:p>
    <w:p w:rsidR="00F81DCA" w:rsidRPr="00F62104" w:rsidRDefault="00F81DCA" w:rsidP="00B96983">
      <w:pPr>
        <w:pStyle w:val="ListParagraph"/>
        <w:ind w:left="567" w:hanging="567"/>
      </w:pPr>
    </w:p>
    <w:p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w:t>
      </w:r>
      <w:r w:rsidRPr="00F62104">
        <w:lastRenderedPageBreak/>
        <w:t>discussed and then added to the next agenda for decision if needed.</w:t>
      </w:r>
    </w:p>
    <w:p w:rsidR="004B6F16" w:rsidRDefault="004B6F16" w:rsidP="00B96983">
      <w:pPr>
        <w:pStyle w:val="ListParagraph"/>
        <w:ind w:left="567" w:hanging="567"/>
      </w:pPr>
    </w:p>
    <w:p w:rsidR="0030308A" w:rsidRDefault="004B6F16" w:rsidP="0030308A">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r w:rsidR="0030308A">
        <w:t>email received regarding the footpath access at the water tower, and the PC’s decision to support the landowner in his decision to get people to stick to the signed footpath and not use unauthorized access.</w:t>
      </w:r>
    </w:p>
    <w:p w:rsidR="00B96983" w:rsidRDefault="00035591" w:rsidP="00B96983">
      <w:pPr>
        <w:pStyle w:val="ListParagraph"/>
        <w:ind w:left="567" w:firstLine="0"/>
      </w:pPr>
      <w:r>
        <w:t>.</w:t>
      </w:r>
    </w:p>
    <w:p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rsidR="00913C27" w:rsidRDefault="00913C27" w:rsidP="00191B64">
      <w:pPr>
        <w:ind w:left="0" w:firstLine="0"/>
      </w:pPr>
    </w:p>
    <w:p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rsidR="007109E5" w:rsidRPr="007109E5" w:rsidRDefault="007109E5" w:rsidP="007109E5">
      <w:pPr>
        <w:ind w:left="0" w:firstLine="0"/>
        <w:rPr>
          <w:b/>
        </w:rPr>
      </w:pPr>
      <w:r w:rsidRPr="007109E5">
        <w:rPr>
          <w:b/>
        </w:rPr>
        <w:t>21/01858/FUL</w:t>
      </w:r>
      <w:r>
        <w:tab/>
      </w:r>
      <w:r>
        <w:tab/>
        <w:t xml:space="preserve">7 Brailes Industrial Estate </w:t>
      </w:r>
      <w:proofErr w:type="spellStart"/>
      <w:r>
        <w:t>Winderton</w:t>
      </w:r>
      <w:proofErr w:type="spellEnd"/>
      <w:r>
        <w:t xml:space="preserve"> Road Lower Brailes </w:t>
      </w:r>
      <w:proofErr w:type="spellStart"/>
      <w:r>
        <w:t>Banbury</w:t>
      </w:r>
      <w:proofErr w:type="spellEnd"/>
      <w:r>
        <w:t xml:space="preserve"> OX15 5JW</w:t>
      </w:r>
      <w:r>
        <w:tab/>
        <w:t>Full planning application for the erec</w:t>
      </w:r>
      <w:r>
        <w:t xml:space="preserve">tion of four industrial units. – </w:t>
      </w:r>
      <w:r>
        <w:rPr>
          <w:b/>
        </w:rPr>
        <w:t>Comments due by 12</w:t>
      </w:r>
      <w:r w:rsidRPr="007109E5">
        <w:rPr>
          <w:b/>
          <w:vertAlign w:val="superscript"/>
        </w:rPr>
        <w:t>th</w:t>
      </w:r>
      <w:r>
        <w:rPr>
          <w:b/>
        </w:rPr>
        <w:t xml:space="preserve"> July</w:t>
      </w:r>
    </w:p>
    <w:p w:rsidR="007109E5" w:rsidRPr="007109E5" w:rsidRDefault="007109E5" w:rsidP="007109E5">
      <w:pPr>
        <w:ind w:left="0" w:firstLine="0"/>
        <w:rPr>
          <w:b/>
        </w:rPr>
      </w:pPr>
      <w:r w:rsidRPr="007109E5">
        <w:rPr>
          <w:b/>
        </w:rPr>
        <w:t>21/01457/FUL</w:t>
      </w:r>
      <w:r>
        <w:tab/>
        <w:t>Land At Caution Corner Castle Hill Upper Brailes</w:t>
      </w:r>
      <w:r>
        <w:tab/>
        <w:t xml:space="preserve">Change of use of land to builder's yard and erection of single </w:t>
      </w:r>
      <w:proofErr w:type="spellStart"/>
      <w:r>
        <w:t>storey</w:t>
      </w:r>
      <w:proofErr w:type="spellEnd"/>
      <w:r>
        <w:t xml:space="preserve"> building </w:t>
      </w:r>
      <w:r>
        <w:t>as builders storage building</w:t>
      </w:r>
      <w:r>
        <w:tab/>
      </w:r>
      <w:r>
        <w:rPr>
          <w:b/>
        </w:rPr>
        <w:t>PC agreed to object</w:t>
      </w:r>
    </w:p>
    <w:p w:rsidR="007109E5" w:rsidRPr="007109E5" w:rsidRDefault="007109E5" w:rsidP="007109E5">
      <w:pPr>
        <w:ind w:left="0" w:firstLine="0"/>
        <w:rPr>
          <w:b/>
        </w:rPr>
      </w:pPr>
      <w:r w:rsidRPr="007109E5">
        <w:rPr>
          <w:b/>
        </w:rPr>
        <w:t>21/01494/FUL</w:t>
      </w:r>
      <w:r>
        <w:tab/>
      </w:r>
      <w:r>
        <w:tab/>
        <w:t xml:space="preserve">Land </w:t>
      </w:r>
      <w:proofErr w:type="gramStart"/>
      <w:r>
        <w:t>At</w:t>
      </w:r>
      <w:proofErr w:type="gramEnd"/>
      <w:r>
        <w:t xml:space="preserve"> Caution Corner Castle Hill Upper Brailes</w:t>
      </w:r>
      <w:r>
        <w:tab/>
        <w:t xml:space="preserve">Temporary storage of 2no. </w:t>
      </w:r>
      <w:proofErr w:type="gramStart"/>
      <w:r>
        <w:t>metal</w:t>
      </w:r>
      <w:proofErr w:type="gramEnd"/>
      <w:r>
        <w:t xml:space="preserve"> containers for a period of 9 months on site of former builder's yard. Containers to store builder's tools and plant</w:t>
      </w:r>
      <w:r>
        <w:t xml:space="preserve"> – </w:t>
      </w:r>
      <w:r>
        <w:rPr>
          <w:b/>
        </w:rPr>
        <w:t>PC agreed to object</w:t>
      </w:r>
    </w:p>
    <w:p w:rsidR="007109E5" w:rsidRDefault="007109E5" w:rsidP="007109E5">
      <w:pPr>
        <w:ind w:left="0" w:firstLine="0"/>
      </w:pPr>
    </w:p>
    <w:p w:rsidR="005A4889" w:rsidRPr="005A4889" w:rsidRDefault="005A4889" w:rsidP="005A4889">
      <w:pPr>
        <w:ind w:left="0" w:firstLine="0"/>
        <w:rPr>
          <w:b/>
        </w:rPr>
      </w:pPr>
    </w:p>
    <w:p w:rsidR="00D1271C" w:rsidRDefault="00044F7A" w:rsidP="00B96983">
      <w:pPr>
        <w:pStyle w:val="ListParagraph"/>
        <w:numPr>
          <w:ilvl w:val="0"/>
          <w:numId w:val="1"/>
        </w:numPr>
        <w:ind w:left="567" w:hanging="567"/>
      </w:pPr>
      <w:r w:rsidRPr="00E60CC0">
        <w:rPr>
          <w:u w:val="single"/>
        </w:rPr>
        <w:t>Payments</w:t>
      </w:r>
      <w:r>
        <w:t>:</w:t>
      </w:r>
      <w:r w:rsidR="00D1271C">
        <w:t xml:space="preserve"> - </w:t>
      </w:r>
    </w:p>
    <w:p w:rsidR="00652026" w:rsidRDefault="00035591" w:rsidP="008222AF">
      <w:pPr>
        <w:pStyle w:val="ListParagraph"/>
        <w:ind w:left="567" w:firstLine="0"/>
      </w:pPr>
      <w:r>
        <w:t xml:space="preserve">Amanda </w:t>
      </w:r>
      <w:proofErr w:type="spellStart"/>
      <w:r>
        <w:t>Wasdell</w:t>
      </w:r>
      <w:proofErr w:type="spellEnd"/>
      <w:r>
        <w:t xml:space="preserve"> </w:t>
      </w:r>
      <w:r>
        <w:tab/>
      </w:r>
      <w:r>
        <w:tab/>
        <w:t xml:space="preserve">Clerk salary </w:t>
      </w:r>
      <w:r>
        <w:tab/>
      </w:r>
      <w:r>
        <w:tab/>
      </w:r>
      <w:r>
        <w:tab/>
      </w:r>
      <w:r>
        <w:tab/>
        <w:t>£606.32</w:t>
      </w:r>
    </w:p>
    <w:p w:rsidR="007109E5" w:rsidRDefault="007109E5" w:rsidP="00191B64">
      <w:pPr>
        <w:pStyle w:val="ListParagraph"/>
        <w:ind w:left="567" w:hanging="567"/>
      </w:pPr>
      <w:r>
        <w:tab/>
        <w:t xml:space="preserve">Amanda </w:t>
      </w:r>
      <w:proofErr w:type="spellStart"/>
      <w:r>
        <w:t>Wasdell</w:t>
      </w:r>
      <w:proofErr w:type="spellEnd"/>
      <w:r>
        <w:tab/>
      </w:r>
      <w:r>
        <w:tab/>
        <w:t>Printer paper</w:t>
      </w:r>
      <w:r>
        <w:tab/>
      </w:r>
      <w:r>
        <w:tab/>
      </w:r>
      <w:r>
        <w:tab/>
        <w:t>£17.00</w:t>
      </w:r>
    </w:p>
    <w:p w:rsidR="007109E5" w:rsidRDefault="007109E5" w:rsidP="00191B64">
      <w:pPr>
        <w:pStyle w:val="ListParagraph"/>
        <w:ind w:left="567" w:hanging="567"/>
      </w:pPr>
      <w:r>
        <w:tab/>
        <w:t>WALC</w:t>
      </w:r>
      <w:r>
        <w:tab/>
      </w:r>
      <w:r>
        <w:tab/>
      </w:r>
      <w:r>
        <w:tab/>
      </w:r>
      <w:r>
        <w:tab/>
        <w:t>Annual subs</w:t>
      </w:r>
      <w:r>
        <w:tab/>
      </w:r>
      <w:r>
        <w:tab/>
      </w:r>
      <w:r>
        <w:tab/>
      </w:r>
      <w:r>
        <w:tab/>
        <w:t>£440.00</w:t>
      </w:r>
    </w:p>
    <w:p w:rsidR="007109E5" w:rsidRDefault="007109E5" w:rsidP="00191B64">
      <w:pPr>
        <w:pStyle w:val="ListParagraph"/>
        <w:ind w:left="567" w:hanging="567"/>
      </w:pPr>
      <w:r>
        <w:tab/>
        <w:t>WALC</w:t>
      </w:r>
      <w:r>
        <w:tab/>
      </w:r>
      <w:r>
        <w:tab/>
      </w:r>
      <w:r>
        <w:tab/>
      </w:r>
      <w:r>
        <w:tab/>
        <w:t>Training</w:t>
      </w:r>
      <w:r>
        <w:tab/>
      </w:r>
      <w:r>
        <w:tab/>
      </w:r>
      <w:r>
        <w:tab/>
      </w:r>
      <w:r>
        <w:tab/>
        <w:t>£90.00</w:t>
      </w:r>
    </w:p>
    <w:p w:rsidR="007109E5" w:rsidRDefault="007109E5" w:rsidP="00191B64">
      <w:pPr>
        <w:pStyle w:val="ListParagraph"/>
        <w:ind w:left="567" w:hanging="567"/>
      </w:pPr>
    </w:p>
    <w:p w:rsidR="00E60CC0" w:rsidRDefault="00B65D33" w:rsidP="00B65D33">
      <w:pPr>
        <w:ind w:left="567" w:hanging="567"/>
        <w:rPr>
          <w:vertAlign w:val="superscript"/>
        </w:rPr>
      </w:pPr>
      <w:r>
        <w:t xml:space="preserve">Date of next meeting – </w:t>
      </w:r>
    </w:p>
    <w:p w:rsidR="00B65D33" w:rsidRDefault="00B65D33" w:rsidP="00B65D33">
      <w:pPr>
        <w:ind w:left="567" w:hanging="567"/>
      </w:pPr>
    </w:p>
    <w:p w:rsidR="00F81DCA" w:rsidRPr="00F62104" w:rsidRDefault="00F81DCA" w:rsidP="00B96983">
      <w:pPr>
        <w:ind w:left="567" w:hanging="567"/>
      </w:pPr>
      <w:r w:rsidRPr="00F62104">
        <w:t xml:space="preserve">Amanda </w:t>
      </w:r>
      <w:proofErr w:type="spellStart"/>
      <w:r w:rsidRPr="00F62104">
        <w:t>Wasdell</w:t>
      </w:r>
      <w:proofErr w:type="spellEnd"/>
      <w:r w:rsidRPr="00F62104">
        <w:t xml:space="preserve"> (clerk)</w:t>
      </w:r>
    </w:p>
    <w:p w:rsidR="00F81DCA" w:rsidRPr="00F62104" w:rsidRDefault="00F81DCA" w:rsidP="00B96983">
      <w:pPr>
        <w:pStyle w:val="ListParagraph"/>
        <w:ind w:left="567" w:hanging="567"/>
      </w:pPr>
    </w:p>
    <w:p w:rsidR="005176D0" w:rsidRPr="00F62104" w:rsidRDefault="005176D0" w:rsidP="00B96983">
      <w:pPr>
        <w:ind w:left="567" w:hanging="567"/>
      </w:pPr>
    </w:p>
    <w:p w:rsidR="005176D0" w:rsidRPr="00F62104" w:rsidRDefault="005176D0" w:rsidP="00B96983">
      <w:pPr>
        <w:ind w:left="567" w:hanging="567"/>
      </w:pPr>
    </w:p>
    <w:p w:rsidR="00A96CD2" w:rsidRPr="00F62104" w:rsidRDefault="00A96CD2" w:rsidP="00B96983">
      <w:pPr>
        <w:ind w:left="567" w:hanging="567"/>
      </w:pPr>
    </w:p>
    <w:p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1D"/>
    <w:multiLevelType w:val="hybridMultilevel"/>
    <w:tmpl w:val="40DCB93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4735DDD"/>
    <w:multiLevelType w:val="hybridMultilevel"/>
    <w:tmpl w:val="F0882C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20FDC"/>
    <w:multiLevelType w:val="hybridMultilevel"/>
    <w:tmpl w:val="ADFA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0D107D"/>
    <w:multiLevelType w:val="hybridMultilevel"/>
    <w:tmpl w:val="8D1CD0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B332F"/>
    <w:multiLevelType w:val="hybridMultilevel"/>
    <w:tmpl w:val="B7A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61F2F"/>
    <w:multiLevelType w:val="hybridMultilevel"/>
    <w:tmpl w:val="2D9AD6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C97BD6"/>
    <w:multiLevelType w:val="hybridMultilevel"/>
    <w:tmpl w:val="34A04A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1B8B6503"/>
    <w:multiLevelType w:val="hybridMultilevel"/>
    <w:tmpl w:val="F2CC41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1D050D75"/>
    <w:multiLevelType w:val="hybridMultilevel"/>
    <w:tmpl w:val="E27656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D282FC2"/>
    <w:multiLevelType w:val="hybridMultilevel"/>
    <w:tmpl w:val="9FB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667E3"/>
    <w:multiLevelType w:val="hybridMultilevel"/>
    <w:tmpl w:val="63F89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120979"/>
    <w:multiLevelType w:val="hybridMultilevel"/>
    <w:tmpl w:val="38AC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6845EF"/>
    <w:multiLevelType w:val="hybridMultilevel"/>
    <w:tmpl w:val="6AA0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634538E"/>
    <w:multiLevelType w:val="hybridMultilevel"/>
    <w:tmpl w:val="8B0E02F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nsid w:val="28EC319F"/>
    <w:multiLevelType w:val="hybridMultilevel"/>
    <w:tmpl w:val="B3A660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2A343E6C"/>
    <w:multiLevelType w:val="hybridMultilevel"/>
    <w:tmpl w:val="C98A332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8">
    <w:nsid w:val="2ADC7C3B"/>
    <w:multiLevelType w:val="hybridMultilevel"/>
    <w:tmpl w:val="786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727758"/>
    <w:multiLevelType w:val="hybridMultilevel"/>
    <w:tmpl w:val="93861E4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nsid w:val="2ECA48CE"/>
    <w:multiLevelType w:val="hybridMultilevel"/>
    <w:tmpl w:val="90DEFE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6B5051"/>
    <w:multiLevelType w:val="hybridMultilevel"/>
    <w:tmpl w:val="02A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E56811"/>
    <w:multiLevelType w:val="hybridMultilevel"/>
    <w:tmpl w:val="60A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7268B7"/>
    <w:multiLevelType w:val="hybridMultilevel"/>
    <w:tmpl w:val="24D095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nsid w:val="4E607670"/>
    <w:multiLevelType w:val="hybridMultilevel"/>
    <w:tmpl w:val="0FC0AB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52570BA2"/>
    <w:multiLevelType w:val="hybridMultilevel"/>
    <w:tmpl w:val="6FC41E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3B32F22"/>
    <w:multiLevelType w:val="hybridMultilevel"/>
    <w:tmpl w:val="DF6CC78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nsid w:val="556132C6"/>
    <w:multiLevelType w:val="hybridMultilevel"/>
    <w:tmpl w:val="3D2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3C6D75"/>
    <w:multiLevelType w:val="hybridMultilevel"/>
    <w:tmpl w:val="E1CA9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5C9E5E0D"/>
    <w:multiLevelType w:val="hybridMultilevel"/>
    <w:tmpl w:val="CD5000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5F783CA3"/>
    <w:multiLevelType w:val="hybridMultilevel"/>
    <w:tmpl w:val="A6F8F0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65D451E5"/>
    <w:multiLevelType w:val="hybridMultilevel"/>
    <w:tmpl w:val="0C78D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6C013CB"/>
    <w:multiLevelType w:val="hybridMultilevel"/>
    <w:tmpl w:val="FC5AD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69A644B5"/>
    <w:multiLevelType w:val="hybridMultilevel"/>
    <w:tmpl w:val="177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6E3690"/>
    <w:multiLevelType w:val="hybridMultilevel"/>
    <w:tmpl w:val="DC1CB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6C5E2FB1"/>
    <w:multiLevelType w:val="hybridMultilevel"/>
    <w:tmpl w:val="74B0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4262A0D"/>
    <w:multiLevelType w:val="hybridMultilevel"/>
    <w:tmpl w:val="E9B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CE1B7F"/>
    <w:multiLevelType w:val="hybridMultilevel"/>
    <w:tmpl w:val="7840AE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F7147"/>
    <w:multiLevelType w:val="hybridMultilevel"/>
    <w:tmpl w:val="FD345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9F86CF3"/>
    <w:multiLevelType w:val="hybridMultilevel"/>
    <w:tmpl w:val="E624A2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1">
    <w:nsid w:val="7A0C024C"/>
    <w:multiLevelType w:val="hybridMultilevel"/>
    <w:tmpl w:val="49EC56A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2">
    <w:nsid w:val="7E001078"/>
    <w:multiLevelType w:val="hybridMultilevel"/>
    <w:tmpl w:val="08C6FD4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3">
    <w:nsid w:val="7EC47331"/>
    <w:multiLevelType w:val="hybridMultilevel"/>
    <w:tmpl w:val="EC40E250"/>
    <w:lvl w:ilvl="0" w:tplc="D3B4571A">
      <w:start w:val="1"/>
      <w:numFmt w:val="decimal"/>
      <w:lvlText w:val="%1)"/>
      <w:lvlJc w:val="left"/>
      <w:pPr>
        <w:ind w:left="2100" w:hanging="6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9"/>
  </w:num>
  <w:num w:numId="3">
    <w:abstractNumId w:val="25"/>
  </w:num>
  <w:num w:numId="4">
    <w:abstractNumId w:val="12"/>
  </w:num>
  <w:num w:numId="5">
    <w:abstractNumId w:val="23"/>
  </w:num>
  <w:num w:numId="6">
    <w:abstractNumId w:val="5"/>
  </w:num>
  <w:num w:numId="7">
    <w:abstractNumId w:val="36"/>
  </w:num>
  <w:num w:numId="8">
    <w:abstractNumId w:val="8"/>
  </w:num>
  <w:num w:numId="9">
    <w:abstractNumId w:val="20"/>
  </w:num>
  <w:num w:numId="10">
    <w:abstractNumId w:val="43"/>
  </w:num>
  <w:num w:numId="11">
    <w:abstractNumId w:val="17"/>
  </w:num>
  <w:num w:numId="12">
    <w:abstractNumId w:val="21"/>
  </w:num>
  <w:num w:numId="13">
    <w:abstractNumId w:val="41"/>
  </w:num>
  <w:num w:numId="14">
    <w:abstractNumId w:val="0"/>
  </w:num>
  <w:num w:numId="15">
    <w:abstractNumId w:val="9"/>
  </w:num>
  <w:num w:numId="16">
    <w:abstractNumId w:val="42"/>
  </w:num>
  <w:num w:numId="17">
    <w:abstractNumId w:val="26"/>
  </w:num>
  <w:num w:numId="18">
    <w:abstractNumId w:val="16"/>
  </w:num>
  <w:num w:numId="19">
    <w:abstractNumId w:val="38"/>
  </w:num>
  <w:num w:numId="20">
    <w:abstractNumId w:val="34"/>
  </w:num>
  <w:num w:numId="21">
    <w:abstractNumId w:val="4"/>
  </w:num>
  <w:num w:numId="22">
    <w:abstractNumId w:val="35"/>
  </w:num>
  <w:num w:numId="23">
    <w:abstractNumId w:val="27"/>
  </w:num>
  <w:num w:numId="24">
    <w:abstractNumId w:val="39"/>
  </w:num>
  <w:num w:numId="25">
    <w:abstractNumId w:val="15"/>
  </w:num>
  <w:num w:numId="26">
    <w:abstractNumId w:val="7"/>
  </w:num>
  <w:num w:numId="27">
    <w:abstractNumId w:val="40"/>
  </w:num>
  <w:num w:numId="28">
    <w:abstractNumId w:val="28"/>
  </w:num>
  <w:num w:numId="29">
    <w:abstractNumId w:val="2"/>
  </w:num>
  <w:num w:numId="30">
    <w:abstractNumId w:val="31"/>
  </w:num>
  <w:num w:numId="31">
    <w:abstractNumId w:val="33"/>
  </w:num>
  <w:num w:numId="32">
    <w:abstractNumId w:val="24"/>
  </w:num>
  <w:num w:numId="33">
    <w:abstractNumId w:val="6"/>
  </w:num>
  <w:num w:numId="34">
    <w:abstractNumId w:val="13"/>
  </w:num>
  <w:num w:numId="35">
    <w:abstractNumId w:val="10"/>
  </w:num>
  <w:num w:numId="36">
    <w:abstractNumId w:val="22"/>
  </w:num>
  <w:num w:numId="37">
    <w:abstractNumId w:val="37"/>
  </w:num>
  <w:num w:numId="38">
    <w:abstractNumId w:val="14"/>
  </w:num>
  <w:num w:numId="39">
    <w:abstractNumId w:val="30"/>
  </w:num>
  <w:num w:numId="40">
    <w:abstractNumId w:val="11"/>
  </w:num>
  <w:num w:numId="41">
    <w:abstractNumId w:val="1"/>
  </w:num>
  <w:num w:numId="42">
    <w:abstractNumId w:val="18"/>
  </w:num>
  <w:num w:numId="43">
    <w:abstractNumId w:val="32"/>
  </w:num>
  <w:num w:numId="4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0"/>
    <w:rsid w:val="00007E11"/>
    <w:rsid w:val="000157DB"/>
    <w:rsid w:val="000210FB"/>
    <w:rsid w:val="00024C6B"/>
    <w:rsid w:val="00027849"/>
    <w:rsid w:val="00033E16"/>
    <w:rsid w:val="00035591"/>
    <w:rsid w:val="000367ED"/>
    <w:rsid w:val="00044F7A"/>
    <w:rsid w:val="00060CF3"/>
    <w:rsid w:val="00066A99"/>
    <w:rsid w:val="00071848"/>
    <w:rsid w:val="00073603"/>
    <w:rsid w:val="00073F98"/>
    <w:rsid w:val="00080027"/>
    <w:rsid w:val="00082E9E"/>
    <w:rsid w:val="00086920"/>
    <w:rsid w:val="0009558F"/>
    <w:rsid w:val="000A246A"/>
    <w:rsid w:val="000A5CF7"/>
    <w:rsid w:val="000A6650"/>
    <w:rsid w:val="000A7804"/>
    <w:rsid w:val="000B4183"/>
    <w:rsid w:val="000B5063"/>
    <w:rsid w:val="000B7015"/>
    <w:rsid w:val="000C6C82"/>
    <w:rsid w:val="000D2DA6"/>
    <w:rsid w:val="000E2E8D"/>
    <w:rsid w:val="000F3825"/>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3C12"/>
    <w:rsid w:val="001B0405"/>
    <w:rsid w:val="001B5951"/>
    <w:rsid w:val="001D35E7"/>
    <w:rsid w:val="001E12F8"/>
    <w:rsid w:val="001E50B9"/>
    <w:rsid w:val="001E72FC"/>
    <w:rsid w:val="001F656A"/>
    <w:rsid w:val="00203587"/>
    <w:rsid w:val="00206096"/>
    <w:rsid w:val="00210B0F"/>
    <w:rsid w:val="0021587F"/>
    <w:rsid w:val="00222D83"/>
    <w:rsid w:val="002263F8"/>
    <w:rsid w:val="0023025D"/>
    <w:rsid w:val="00237FA0"/>
    <w:rsid w:val="00241D81"/>
    <w:rsid w:val="002448E4"/>
    <w:rsid w:val="002460C1"/>
    <w:rsid w:val="00263455"/>
    <w:rsid w:val="00266C1F"/>
    <w:rsid w:val="002760D6"/>
    <w:rsid w:val="0027636B"/>
    <w:rsid w:val="002766B6"/>
    <w:rsid w:val="00282704"/>
    <w:rsid w:val="00292254"/>
    <w:rsid w:val="002928D0"/>
    <w:rsid w:val="002A7C2E"/>
    <w:rsid w:val="002B3601"/>
    <w:rsid w:val="002C1738"/>
    <w:rsid w:val="002C1BD8"/>
    <w:rsid w:val="002D19E0"/>
    <w:rsid w:val="002E6CA0"/>
    <w:rsid w:val="002E7A61"/>
    <w:rsid w:val="0030308A"/>
    <w:rsid w:val="00310A61"/>
    <w:rsid w:val="003203E0"/>
    <w:rsid w:val="00324AC3"/>
    <w:rsid w:val="003312DD"/>
    <w:rsid w:val="00332C9E"/>
    <w:rsid w:val="00334F39"/>
    <w:rsid w:val="00342397"/>
    <w:rsid w:val="0034404D"/>
    <w:rsid w:val="0034499A"/>
    <w:rsid w:val="00346B4C"/>
    <w:rsid w:val="00354F1B"/>
    <w:rsid w:val="00371848"/>
    <w:rsid w:val="00374827"/>
    <w:rsid w:val="00377740"/>
    <w:rsid w:val="00387AA7"/>
    <w:rsid w:val="003933D6"/>
    <w:rsid w:val="00393BDD"/>
    <w:rsid w:val="003B5A58"/>
    <w:rsid w:val="003D1C64"/>
    <w:rsid w:val="003E28D5"/>
    <w:rsid w:val="003F0A0A"/>
    <w:rsid w:val="003F2802"/>
    <w:rsid w:val="003F29AE"/>
    <w:rsid w:val="003F64A5"/>
    <w:rsid w:val="00401A15"/>
    <w:rsid w:val="00416282"/>
    <w:rsid w:val="00422B38"/>
    <w:rsid w:val="00424999"/>
    <w:rsid w:val="00424AAE"/>
    <w:rsid w:val="0043783A"/>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7E50"/>
    <w:rsid w:val="004E3927"/>
    <w:rsid w:val="004F1689"/>
    <w:rsid w:val="005058CE"/>
    <w:rsid w:val="005109DB"/>
    <w:rsid w:val="0051272B"/>
    <w:rsid w:val="00512F66"/>
    <w:rsid w:val="00514C29"/>
    <w:rsid w:val="005176D0"/>
    <w:rsid w:val="005225BD"/>
    <w:rsid w:val="0052473D"/>
    <w:rsid w:val="00532113"/>
    <w:rsid w:val="0053332E"/>
    <w:rsid w:val="0054408C"/>
    <w:rsid w:val="005451F2"/>
    <w:rsid w:val="00545BE3"/>
    <w:rsid w:val="00557845"/>
    <w:rsid w:val="00562C94"/>
    <w:rsid w:val="005701F1"/>
    <w:rsid w:val="00570A5F"/>
    <w:rsid w:val="00576083"/>
    <w:rsid w:val="00576468"/>
    <w:rsid w:val="00581036"/>
    <w:rsid w:val="00583DE3"/>
    <w:rsid w:val="0059195B"/>
    <w:rsid w:val="00593491"/>
    <w:rsid w:val="005A2A85"/>
    <w:rsid w:val="005A4889"/>
    <w:rsid w:val="005B0D37"/>
    <w:rsid w:val="005B5F46"/>
    <w:rsid w:val="005C1E9A"/>
    <w:rsid w:val="005C5A52"/>
    <w:rsid w:val="005C76D0"/>
    <w:rsid w:val="005F1985"/>
    <w:rsid w:val="005F29EF"/>
    <w:rsid w:val="005F786E"/>
    <w:rsid w:val="006019B5"/>
    <w:rsid w:val="00616659"/>
    <w:rsid w:val="0062168C"/>
    <w:rsid w:val="00631094"/>
    <w:rsid w:val="0063353A"/>
    <w:rsid w:val="00633563"/>
    <w:rsid w:val="00642B15"/>
    <w:rsid w:val="00645FEF"/>
    <w:rsid w:val="00647265"/>
    <w:rsid w:val="006513AC"/>
    <w:rsid w:val="00652026"/>
    <w:rsid w:val="00656BD2"/>
    <w:rsid w:val="00656D17"/>
    <w:rsid w:val="00660267"/>
    <w:rsid w:val="0066090D"/>
    <w:rsid w:val="006700D6"/>
    <w:rsid w:val="006706DB"/>
    <w:rsid w:val="00674CB2"/>
    <w:rsid w:val="0067536C"/>
    <w:rsid w:val="00680DB3"/>
    <w:rsid w:val="006974D0"/>
    <w:rsid w:val="006A174A"/>
    <w:rsid w:val="006B2813"/>
    <w:rsid w:val="006B614E"/>
    <w:rsid w:val="006C189D"/>
    <w:rsid w:val="006C1A4D"/>
    <w:rsid w:val="006C5C69"/>
    <w:rsid w:val="006D2155"/>
    <w:rsid w:val="006E37A2"/>
    <w:rsid w:val="006E656F"/>
    <w:rsid w:val="006E798A"/>
    <w:rsid w:val="006F45F3"/>
    <w:rsid w:val="007109E5"/>
    <w:rsid w:val="007117D1"/>
    <w:rsid w:val="00712D1C"/>
    <w:rsid w:val="00713FF1"/>
    <w:rsid w:val="00723667"/>
    <w:rsid w:val="00730158"/>
    <w:rsid w:val="0073507F"/>
    <w:rsid w:val="00737095"/>
    <w:rsid w:val="00740347"/>
    <w:rsid w:val="00741024"/>
    <w:rsid w:val="00741548"/>
    <w:rsid w:val="007505F6"/>
    <w:rsid w:val="00753626"/>
    <w:rsid w:val="007545E1"/>
    <w:rsid w:val="0075644D"/>
    <w:rsid w:val="00760863"/>
    <w:rsid w:val="00763078"/>
    <w:rsid w:val="007642D1"/>
    <w:rsid w:val="007665A6"/>
    <w:rsid w:val="00773CBE"/>
    <w:rsid w:val="00780933"/>
    <w:rsid w:val="007864E4"/>
    <w:rsid w:val="00795844"/>
    <w:rsid w:val="007A1564"/>
    <w:rsid w:val="007A19A8"/>
    <w:rsid w:val="007A291A"/>
    <w:rsid w:val="007B0C64"/>
    <w:rsid w:val="007B25F2"/>
    <w:rsid w:val="007B5567"/>
    <w:rsid w:val="007B6941"/>
    <w:rsid w:val="007C70A3"/>
    <w:rsid w:val="007C74FB"/>
    <w:rsid w:val="007D2C16"/>
    <w:rsid w:val="007D6ABC"/>
    <w:rsid w:val="007E2F58"/>
    <w:rsid w:val="007E50E4"/>
    <w:rsid w:val="007E73AD"/>
    <w:rsid w:val="007E798C"/>
    <w:rsid w:val="007F48E8"/>
    <w:rsid w:val="007F6013"/>
    <w:rsid w:val="008110BD"/>
    <w:rsid w:val="00820D03"/>
    <w:rsid w:val="00821676"/>
    <w:rsid w:val="008222AF"/>
    <w:rsid w:val="008309A0"/>
    <w:rsid w:val="008321A1"/>
    <w:rsid w:val="00835B09"/>
    <w:rsid w:val="00835DFD"/>
    <w:rsid w:val="0083705C"/>
    <w:rsid w:val="0084761C"/>
    <w:rsid w:val="00847779"/>
    <w:rsid w:val="008538F3"/>
    <w:rsid w:val="00856605"/>
    <w:rsid w:val="008817F7"/>
    <w:rsid w:val="00882766"/>
    <w:rsid w:val="008A4DB6"/>
    <w:rsid w:val="008A59CA"/>
    <w:rsid w:val="008B5A7B"/>
    <w:rsid w:val="008D1659"/>
    <w:rsid w:val="008D307A"/>
    <w:rsid w:val="008D3BD0"/>
    <w:rsid w:val="008D52D8"/>
    <w:rsid w:val="008E1822"/>
    <w:rsid w:val="008E2CA5"/>
    <w:rsid w:val="008E4BB4"/>
    <w:rsid w:val="008E5281"/>
    <w:rsid w:val="008E7C58"/>
    <w:rsid w:val="009055F4"/>
    <w:rsid w:val="00906FA0"/>
    <w:rsid w:val="00912B50"/>
    <w:rsid w:val="00913C27"/>
    <w:rsid w:val="009162A7"/>
    <w:rsid w:val="00920D61"/>
    <w:rsid w:val="00935C0F"/>
    <w:rsid w:val="00940845"/>
    <w:rsid w:val="00941EC0"/>
    <w:rsid w:val="00944247"/>
    <w:rsid w:val="00945BC1"/>
    <w:rsid w:val="00951AB4"/>
    <w:rsid w:val="00955742"/>
    <w:rsid w:val="00970003"/>
    <w:rsid w:val="00993E26"/>
    <w:rsid w:val="00994107"/>
    <w:rsid w:val="009950E0"/>
    <w:rsid w:val="00996A46"/>
    <w:rsid w:val="009C4879"/>
    <w:rsid w:val="009C515A"/>
    <w:rsid w:val="009C6002"/>
    <w:rsid w:val="009D046A"/>
    <w:rsid w:val="009D5BC0"/>
    <w:rsid w:val="009D74AC"/>
    <w:rsid w:val="009E06E0"/>
    <w:rsid w:val="009E4AD6"/>
    <w:rsid w:val="009E77CC"/>
    <w:rsid w:val="009F1039"/>
    <w:rsid w:val="009F2395"/>
    <w:rsid w:val="009F330F"/>
    <w:rsid w:val="009F55D0"/>
    <w:rsid w:val="009F5974"/>
    <w:rsid w:val="009F5C96"/>
    <w:rsid w:val="00A01878"/>
    <w:rsid w:val="00A038A3"/>
    <w:rsid w:val="00A07C41"/>
    <w:rsid w:val="00A161F6"/>
    <w:rsid w:val="00A245FB"/>
    <w:rsid w:val="00A340DF"/>
    <w:rsid w:val="00A47714"/>
    <w:rsid w:val="00A507F0"/>
    <w:rsid w:val="00A50EC1"/>
    <w:rsid w:val="00A6155E"/>
    <w:rsid w:val="00A67463"/>
    <w:rsid w:val="00A72DFA"/>
    <w:rsid w:val="00A74EA8"/>
    <w:rsid w:val="00A92D53"/>
    <w:rsid w:val="00A93A95"/>
    <w:rsid w:val="00A94D88"/>
    <w:rsid w:val="00A951DF"/>
    <w:rsid w:val="00A96C25"/>
    <w:rsid w:val="00A96CD2"/>
    <w:rsid w:val="00A97663"/>
    <w:rsid w:val="00AB4C39"/>
    <w:rsid w:val="00AC74EE"/>
    <w:rsid w:val="00AC7646"/>
    <w:rsid w:val="00AD2AC1"/>
    <w:rsid w:val="00AD5595"/>
    <w:rsid w:val="00AE60FA"/>
    <w:rsid w:val="00AF088B"/>
    <w:rsid w:val="00AF1DCF"/>
    <w:rsid w:val="00AF4062"/>
    <w:rsid w:val="00B0126D"/>
    <w:rsid w:val="00B0434B"/>
    <w:rsid w:val="00B058C8"/>
    <w:rsid w:val="00B25B62"/>
    <w:rsid w:val="00B32D0E"/>
    <w:rsid w:val="00B3362E"/>
    <w:rsid w:val="00B3759A"/>
    <w:rsid w:val="00B37708"/>
    <w:rsid w:val="00B4425D"/>
    <w:rsid w:val="00B47451"/>
    <w:rsid w:val="00B54442"/>
    <w:rsid w:val="00B545D1"/>
    <w:rsid w:val="00B60072"/>
    <w:rsid w:val="00B6292A"/>
    <w:rsid w:val="00B64F42"/>
    <w:rsid w:val="00B65D33"/>
    <w:rsid w:val="00B7413B"/>
    <w:rsid w:val="00B75FD7"/>
    <w:rsid w:val="00B76429"/>
    <w:rsid w:val="00B936E8"/>
    <w:rsid w:val="00B96983"/>
    <w:rsid w:val="00BA1FD3"/>
    <w:rsid w:val="00BA3AE9"/>
    <w:rsid w:val="00BA4DDD"/>
    <w:rsid w:val="00BA66FF"/>
    <w:rsid w:val="00BB585E"/>
    <w:rsid w:val="00BC4BC6"/>
    <w:rsid w:val="00BE318E"/>
    <w:rsid w:val="00BF1AF8"/>
    <w:rsid w:val="00C05266"/>
    <w:rsid w:val="00C06FE7"/>
    <w:rsid w:val="00C12397"/>
    <w:rsid w:val="00C278C2"/>
    <w:rsid w:val="00C27DA5"/>
    <w:rsid w:val="00C31597"/>
    <w:rsid w:val="00C42769"/>
    <w:rsid w:val="00C440DE"/>
    <w:rsid w:val="00C55307"/>
    <w:rsid w:val="00C71751"/>
    <w:rsid w:val="00C95482"/>
    <w:rsid w:val="00C9721E"/>
    <w:rsid w:val="00CA058F"/>
    <w:rsid w:val="00CB5EA1"/>
    <w:rsid w:val="00CD66BC"/>
    <w:rsid w:val="00CD773F"/>
    <w:rsid w:val="00CE2E63"/>
    <w:rsid w:val="00CE3475"/>
    <w:rsid w:val="00CE797E"/>
    <w:rsid w:val="00CF0CAF"/>
    <w:rsid w:val="00CF5C82"/>
    <w:rsid w:val="00CF6AC4"/>
    <w:rsid w:val="00D00356"/>
    <w:rsid w:val="00D03D95"/>
    <w:rsid w:val="00D07EAE"/>
    <w:rsid w:val="00D1271C"/>
    <w:rsid w:val="00D27A28"/>
    <w:rsid w:val="00D47EF3"/>
    <w:rsid w:val="00D5315A"/>
    <w:rsid w:val="00D53D6C"/>
    <w:rsid w:val="00D7232C"/>
    <w:rsid w:val="00D7503D"/>
    <w:rsid w:val="00D75C45"/>
    <w:rsid w:val="00D81861"/>
    <w:rsid w:val="00D818A8"/>
    <w:rsid w:val="00D83760"/>
    <w:rsid w:val="00D86718"/>
    <w:rsid w:val="00DB0E6D"/>
    <w:rsid w:val="00DB68AC"/>
    <w:rsid w:val="00DB7A60"/>
    <w:rsid w:val="00DC2CBB"/>
    <w:rsid w:val="00DC3588"/>
    <w:rsid w:val="00DC6E98"/>
    <w:rsid w:val="00DC6F88"/>
    <w:rsid w:val="00DC75CE"/>
    <w:rsid w:val="00DD08F4"/>
    <w:rsid w:val="00DD276E"/>
    <w:rsid w:val="00DD62CA"/>
    <w:rsid w:val="00DE6DD9"/>
    <w:rsid w:val="00DF64FD"/>
    <w:rsid w:val="00E0089D"/>
    <w:rsid w:val="00E01CCC"/>
    <w:rsid w:val="00E070F7"/>
    <w:rsid w:val="00E14984"/>
    <w:rsid w:val="00E17A4B"/>
    <w:rsid w:val="00E20B02"/>
    <w:rsid w:val="00E21D03"/>
    <w:rsid w:val="00E26120"/>
    <w:rsid w:val="00E32969"/>
    <w:rsid w:val="00E33ED4"/>
    <w:rsid w:val="00E341B1"/>
    <w:rsid w:val="00E4163F"/>
    <w:rsid w:val="00E45019"/>
    <w:rsid w:val="00E504F2"/>
    <w:rsid w:val="00E50A98"/>
    <w:rsid w:val="00E60CC0"/>
    <w:rsid w:val="00E62280"/>
    <w:rsid w:val="00E653F2"/>
    <w:rsid w:val="00E718F7"/>
    <w:rsid w:val="00E844E4"/>
    <w:rsid w:val="00E86AA4"/>
    <w:rsid w:val="00E87464"/>
    <w:rsid w:val="00E9351D"/>
    <w:rsid w:val="00E96591"/>
    <w:rsid w:val="00E96661"/>
    <w:rsid w:val="00E96799"/>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432E6"/>
    <w:rsid w:val="00F52E99"/>
    <w:rsid w:val="00F62104"/>
    <w:rsid w:val="00F64BDA"/>
    <w:rsid w:val="00F67439"/>
    <w:rsid w:val="00F80413"/>
    <w:rsid w:val="00F81DCA"/>
    <w:rsid w:val="00F832DF"/>
    <w:rsid w:val="00F85908"/>
    <w:rsid w:val="00F86230"/>
    <w:rsid w:val="00F94818"/>
    <w:rsid w:val="00FB1535"/>
    <w:rsid w:val="00FB1D8D"/>
    <w:rsid w:val="00FB5EF7"/>
    <w:rsid w:val="00FC3611"/>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ilesparishclerk@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4FD9-F53A-4E24-B183-D98509D3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4</cp:revision>
  <cp:lastPrinted>2020-08-26T08:31:00Z</cp:lastPrinted>
  <dcterms:created xsi:type="dcterms:W3CDTF">2021-06-22T21:29:00Z</dcterms:created>
  <dcterms:modified xsi:type="dcterms:W3CDTF">2021-06-24T07:49:00Z</dcterms:modified>
</cp:coreProperties>
</file>